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12191">
      <w:pPr>
        <w:pStyle w:val="2"/>
        <w:spacing w:before="0" w:beforeLines="0" w:beforeAutospacing="0" w:after="0" w:afterLines="0" w:afterAutospacing="0"/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</w:rPr>
        <w:t>附件5</w:t>
      </w:r>
    </w:p>
    <w:p w14:paraId="2029AC3C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第十八届CBDA照明应用设计（祝融）大赛</w:t>
      </w:r>
    </w:p>
    <w:p w14:paraId="6EFD2027">
      <w:pPr>
        <w:pStyle w:val="3"/>
        <w:spacing w:before="0" w:beforeLines="0" w:beforeAutospacing="0" w:after="0" w:afterLines="0" w:afterAutospacing="0"/>
        <w:ind w:firstLine="480" w:firstLineChars="200"/>
        <w:rPr>
          <w:rFonts w:hint="eastAsia" w:ascii="Times New Roman" w:hAnsi="Times New Roman" w:eastAsia="Times New Roman" w:cs="Times New Roman"/>
          <w:snapToGrid w:val="0"/>
          <w:color w:val="000000"/>
          <w:sz w:val="24"/>
          <w:szCs w:val="24"/>
        </w:rPr>
      </w:pPr>
    </w:p>
    <w:p w14:paraId="158A57E0">
      <w:pPr>
        <w:pStyle w:val="3"/>
        <w:snapToGrid w:val="0"/>
        <w:spacing w:before="0" w:beforeLines="0" w:beforeAutospacing="0" w:after="0" w:afterLines="0" w:afterAutospacing="0" w:line="344" w:lineRule="auto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一、赛事信息</w:t>
      </w:r>
    </w:p>
    <w:p w14:paraId="2A4C37D0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1.承办单位：中国建筑装饰协会建筑电气分会</w:t>
      </w:r>
    </w:p>
    <w:p w14:paraId="5C975DB8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2.参赛对象：照明设计师、室内/建筑设计师</w:t>
      </w:r>
    </w:p>
    <w:p w14:paraId="12764EC4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3.参赛费用：</w:t>
      </w: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  <w:lang w:bidi="ar"/>
        </w:rPr>
        <w:t>不收取任何费用</w:t>
      </w:r>
    </w:p>
    <w:p w14:paraId="28EDB0DE">
      <w:pPr>
        <w:pStyle w:val="3"/>
        <w:snapToGrid w:val="0"/>
        <w:spacing w:before="0" w:beforeLines="0" w:beforeAutospacing="0" w:after="0" w:afterLines="0" w:afterAutospacing="0" w:line="344" w:lineRule="auto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二、作品征集范围</w:t>
      </w:r>
    </w:p>
    <w:p w14:paraId="34FAE8D3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室内照明（8类）、室外照明（3类）、健康照明空间类</w:t>
      </w:r>
    </w:p>
    <w:p w14:paraId="41CB49D8">
      <w:pPr>
        <w:pStyle w:val="3"/>
        <w:snapToGrid w:val="0"/>
        <w:spacing w:before="0" w:beforeLines="0" w:beforeAutospacing="0" w:after="0" w:afterLines="0" w:afterAutospacing="0" w:line="344" w:lineRule="auto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三、申报时间</w:t>
      </w:r>
    </w:p>
    <w:p w14:paraId="5F39E833">
      <w:pPr>
        <w:pStyle w:val="3"/>
        <w:snapToGrid w:val="0"/>
        <w:spacing w:before="0" w:beforeLines="0" w:beforeAutospacing="0" w:after="0" w:afterLines="0" w:afterAutospacing="0" w:line="344" w:lineRule="auto"/>
        <w:ind w:firstLine="640" w:firstLineChars="200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  <w:lang w:bidi="ar-SA"/>
        </w:rPr>
        <w:t>申报截止：2026年8月30日</w:t>
      </w:r>
      <w:bookmarkStart w:id="0" w:name="_GoBack"/>
      <w:bookmarkEnd w:id="0"/>
    </w:p>
    <w:p w14:paraId="5D55D318">
      <w:pPr>
        <w:pStyle w:val="3"/>
        <w:snapToGrid w:val="0"/>
        <w:spacing w:before="0" w:beforeLines="0" w:beforeAutospacing="0" w:after="0" w:afterLines="0" w:afterAutospacing="0" w:line="344" w:lineRule="auto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四、作品提交要求</w:t>
      </w:r>
    </w:p>
    <w:p w14:paraId="35BA315E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1.统一报名表</w:t>
      </w:r>
    </w:p>
    <w:p w14:paraId="6AA7E452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2.身份证复印件、个人简介</w:t>
      </w:r>
    </w:p>
    <w:p w14:paraId="36FDF1BC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3.设计说明（≤300字）</w:t>
      </w:r>
    </w:p>
    <w:p w14:paraId="5DFB60FB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4.设计图纸</w:t>
      </w:r>
    </w:p>
    <w:p w14:paraId="2D8939DD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5.实景照片8-10张</w:t>
      </w:r>
    </w:p>
    <w:p w14:paraId="10C86E2E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6.介绍视频（≤2分钟）</w:t>
      </w:r>
    </w:p>
    <w:p w14:paraId="74EB1176">
      <w:pPr>
        <w:pStyle w:val="3"/>
        <w:snapToGrid w:val="0"/>
        <w:spacing w:before="0" w:beforeLines="0" w:beforeAutospacing="0" w:after="0" w:afterLines="0" w:afterAutospacing="0" w:line="344" w:lineRule="auto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五、奖项设置</w:t>
      </w:r>
    </w:p>
    <w:p w14:paraId="1A3E1D08">
      <w:p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设金奖5%、银奖10%、铜奖15%，</w:t>
      </w: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  <w:lang w:bidi="ar"/>
        </w:rPr>
        <w:t>获奖比例总不超过30%</w:t>
      </w:r>
    </w:p>
    <w:p w14:paraId="5216BD64">
      <w:pPr>
        <w:pStyle w:val="3"/>
        <w:snapToGrid w:val="0"/>
        <w:spacing w:before="0" w:beforeLines="0" w:beforeAutospacing="0" w:after="0" w:afterLines="0" w:afterAutospacing="0" w:line="344" w:lineRule="auto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六、联系方式</w:t>
      </w:r>
    </w:p>
    <w:p w14:paraId="16D78500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联系人：朱晓岚</w:t>
      </w:r>
    </w:p>
    <w:p w14:paraId="1A8E5663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联系电话：18610702229、18610702268</w:t>
      </w:r>
    </w:p>
    <w:p w14:paraId="770D83BD">
      <w:pPr>
        <w:numPr>
          <w:ilvl w:val="0"/>
          <w:numId w:val="0"/>
        </w:numPr>
        <w:snapToGrid w:val="0"/>
        <w:spacing w:beforeLines="0" w:afterLines="0" w:line="344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sectPr>
          <w:pgSz w:w="11906" w:h="16838"/>
          <w:pgMar w:top="1440" w:right="1474" w:bottom="1440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邮箱：cbda_lighting@163.com</w:t>
      </w:r>
    </w:p>
    <w:p w14:paraId="509614A5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第十八届CBDA照明应用设计（祝融）大赛</w:t>
      </w:r>
    </w:p>
    <w:p w14:paraId="06B5E692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参赛报名表</w:t>
      </w:r>
    </w:p>
    <w:p w14:paraId="7EE128E5">
      <w:pPr>
        <w:spacing w:beforeLines="0" w:afterLines="0"/>
        <w:rPr>
          <w:rFonts w:hint="eastAsia"/>
          <w:sz w:val="21"/>
          <w:szCs w:val="24"/>
        </w:rPr>
      </w:pPr>
    </w:p>
    <w:tbl>
      <w:tblPr>
        <w:tblStyle w:val="7"/>
        <w:tblW w:w="9540" w:type="dxa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5"/>
        <w:gridCol w:w="6945"/>
      </w:tblGrid>
      <w:tr w14:paraId="0844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blHeader/>
        </w:trPr>
        <w:tc>
          <w:tcPr>
            <w:tcW w:w="25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4BAE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A7F8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填写内容</w:t>
            </w:r>
          </w:p>
        </w:tc>
      </w:tr>
      <w:tr w14:paraId="5713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04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CD4B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参赛单位/个人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4F2F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9BE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ACA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统一社会信用代码/身份证号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C52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203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79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0F01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联系人及电话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FEE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76E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69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6D81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C08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A1F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54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975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B05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7DC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39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16D8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参赛组别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1EC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□照明专业组  □照明室内组</w:t>
            </w:r>
          </w:p>
        </w:tc>
      </w:tr>
      <w:tr w14:paraId="2E6E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941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C41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作品类别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7FF14C"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□商业照明空间 □展陈照明空间 □酒店照明空间</w:t>
            </w:r>
          </w:p>
          <w:p w14:paraId="1D439DE7"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□家居照明空间 □餐饮照明空间 □公共照明空间</w:t>
            </w:r>
          </w:p>
          <w:p w14:paraId="3EC5EEBE"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□医养照明空间 □城市景观照明 □建筑景观照明</w:t>
            </w:r>
          </w:p>
          <w:p w14:paraId="04C31B0C"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□文旅景观照明 □健康照明空间类</w:t>
            </w:r>
          </w:p>
        </w:tc>
      </w:tr>
      <w:tr w14:paraId="7906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69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605D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项目竣工时间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460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29E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99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862E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主创设计师及职务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75D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F29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34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D5C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A2CC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03F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19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434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参赛承诺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4C20CD">
            <w:pPr>
              <w:spacing w:beforeLines="0" w:afterLines="0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本人/本单位承诺作品原创无侵权，且合法拥有其全部所有权以及与参赛作品相关的知识产权等，未侵犯任何他人的专利权、著作权、商业秘密、商标权以及其他知识产权，本次参赛不存在任何法律瑕疵和障碍（包括但不限于未经共有权人同意私自参赛等）,参赛作品不含任何诽谤、淫秽或非法材料，充分知晓大赛参赛规则并遵守。</w:t>
            </w:r>
          </w:p>
        </w:tc>
      </w:tr>
      <w:tr w14:paraId="0D59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54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484A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签字/盖章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D123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FC9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64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5D9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CA8A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2026年 月 日</w:t>
            </w:r>
          </w:p>
        </w:tc>
      </w:tr>
    </w:tbl>
    <w:p w14:paraId="69053824">
      <w:pPr>
        <w:pStyle w:val="3"/>
        <w:spacing w:before="0" w:beforeLines="0" w:beforeAutospacing="0" w:after="0" w:afterLines="0" w:afterAutospacing="0"/>
        <w:ind w:firstLine="562" w:firstLineChars="200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bidi="ar-SA"/>
        </w:rPr>
        <w:t>参赛及评选细则</w:t>
      </w:r>
    </w:p>
    <w:p w14:paraId="4D8E10D5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1.参赛对象：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照明设计师、室内/建筑设计师、设计机构</w:t>
      </w:r>
    </w:p>
    <w:p w14:paraId="12679024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2.参赛组别：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照明专业组、照明室内组</w:t>
      </w:r>
    </w:p>
    <w:p w14:paraId="40DB1564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3.作品要求：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照明应用设计竣工作品，节能高效、光影效果达标</w:t>
      </w:r>
    </w:p>
    <w:p w14:paraId="62CA84F1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4.提交材料：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报名表、个人简介、设计说明、图纸、实景照片、演示视频</w:t>
      </w:r>
    </w:p>
    <w:p w14:paraId="201851DC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5.评选标准：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节能高效（25分）、功能合理（25分）、创意美观（25分）、落地忠实性（25分）</w:t>
      </w:r>
    </w:p>
    <w:p w14:paraId="1A9B3945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6.奖项设置：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金奖、银奖、铜奖</w:t>
      </w:r>
    </w:p>
    <w:p w14:paraId="1E7EDE6A">
      <w:pPr>
        <w:rPr>
          <w:rFonts w:hint="default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7.重要说明：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全程免费参赛，获奖总数≤有效参赛作品30%，主办方享有宣传使用权</w:t>
      </w:r>
    </w:p>
    <w:sectPr>
      <w:pgSz w:w="11906" w:h="16838"/>
      <w:pgMar w:top="1440" w:right="1474" w:bottom="1440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46ABC"/>
    <w:rsid w:val="031B4E40"/>
    <w:rsid w:val="03E56DE9"/>
    <w:rsid w:val="03E60F99"/>
    <w:rsid w:val="04AE234B"/>
    <w:rsid w:val="05D45367"/>
    <w:rsid w:val="07BE58E7"/>
    <w:rsid w:val="09311F34"/>
    <w:rsid w:val="0F135152"/>
    <w:rsid w:val="10021B5E"/>
    <w:rsid w:val="12286704"/>
    <w:rsid w:val="12980C98"/>
    <w:rsid w:val="135B0E75"/>
    <w:rsid w:val="170D692B"/>
    <w:rsid w:val="17C074F9"/>
    <w:rsid w:val="17ED4CB3"/>
    <w:rsid w:val="18F2402A"/>
    <w:rsid w:val="197E7175"/>
    <w:rsid w:val="1B532AED"/>
    <w:rsid w:val="1BCA4DEA"/>
    <w:rsid w:val="1BD23C9F"/>
    <w:rsid w:val="1F881244"/>
    <w:rsid w:val="1F99083E"/>
    <w:rsid w:val="202D7385"/>
    <w:rsid w:val="22552F34"/>
    <w:rsid w:val="22FA5FD4"/>
    <w:rsid w:val="23903E85"/>
    <w:rsid w:val="243767E5"/>
    <w:rsid w:val="24CA7C09"/>
    <w:rsid w:val="25185A4F"/>
    <w:rsid w:val="25D328A4"/>
    <w:rsid w:val="27DD0E56"/>
    <w:rsid w:val="27DD18B7"/>
    <w:rsid w:val="28BA7F95"/>
    <w:rsid w:val="2953145F"/>
    <w:rsid w:val="29600B3C"/>
    <w:rsid w:val="2BE06481"/>
    <w:rsid w:val="2CB727CE"/>
    <w:rsid w:val="2D38677C"/>
    <w:rsid w:val="2E005D7A"/>
    <w:rsid w:val="30CB7696"/>
    <w:rsid w:val="33182487"/>
    <w:rsid w:val="365642DA"/>
    <w:rsid w:val="3824244E"/>
    <w:rsid w:val="39BC6705"/>
    <w:rsid w:val="3B9B46C7"/>
    <w:rsid w:val="3B9C3C56"/>
    <w:rsid w:val="3C4813BE"/>
    <w:rsid w:val="3D8A4F2F"/>
    <w:rsid w:val="3F233CB4"/>
    <w:rsid w:val="3FB53722"/>
    <w:rsid w:val="4054751A"/>
    <w:rsid w:val="409A6309"/>
    <w:rsid w:val="41091CFF"/>
    <w:rsid w:val="41115875"/>
    <w:rsid w:val="42126BB9"/>
    <w:rsid w:val="42241641"/>
    <w:rsid w:val="448E5784"/>
    <w:rsid w:val="44F97BB8"/>
    <w:rsid w:val="4A3862A1"/>
    <w:rsid w:val="4AF9601A"/>
    <w:rsid w:val="4CE54D31"/>
    <w:rsid w:val="4D5F2D35"/>
    <w:rsid w:val="4D87292D"/>
    <w:rsid w:val="4EBD5B85"/>
    <w:rsid w:val="5728063B"/>
    <w:rsid w:val="577F29D2"/>
    <w:rsid w:val="57F05DD2"/>
    <w:rsid w:val="5C2A3F17"/>
    <w:rsid w:val="5D74000F"/>
    <w:rsid w:val="5EE0345E"/>
    <w:rsid w:val="5F335DCF"/>
    <w:rsid w:val="60107EBF"/>
    <w:rsid w:val="607A7048"/>
    <w:rsid w:val="60C12B48"/>
    <w:rsid w:val="661C5952"/>
    <w:rsid w:val="68D107C5"/>
    <w:rsid w:val="6B3B23FC"/>
    <w:rsid w:val="6D0F39D8"/>
    <w:rsid w:val="6D863E2A"/>
    <w:rsid w:val="6D9B7E38"/>
    <w:rsid w:val="6F0954D2"/>
    <w:rsid w:val="73A30043"/>
    <w:rsid w:val="77B716DA"/>
    <w:rsid w:val="78ED7F04"/>
    <w:rsid w:val="791A5736"/>
    <w:rsid w:val="7C2327CF"/>
    <w:rsid w:val="7C287541"/>
    <w:rsid w:val="7D6846E3"/>
    <w:rsid w:val="7EB4618D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sz w:val="48"/>
      <w:szCs w:val="48"/>
      <w:lang w:val="en-US" w:eastAsia="zh-CN" w:bidi="ar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0"/>
    <w:pPr>
      <w:spacing w:line="600" w:lineRule="exact"/>
      <w:contextualSpacing/>
      <w:jc w:val="center"/>
    </w:pPr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字符"/>
    <w:basedOn w:val="9"/>
    <w:link w:val="6"/>
    <w:qFormat/>
    <w:uiPriority w:val="10"/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character" w:customStyle="1" w:styleId="13">
    <w:name w:val="标题 1 字符"/>
    <w:basedOn w:val="9"/>
    <w:link w:val="2"/>
    <w:qFormat/>
    <w:uiPriority w:val="9"/>
    <w:rPr>
      <w:rFonts w:eastAsia="方正小标宋简体" w:asciiTheme="majorAscii" w:hAnsiTheme="majorAscii" w:cstheme="majorBidi"/>
      <w:color w:val="000000" w:themeColor="text1"/>
      <w:sz w:val="44"/>
      <w:szCs w:val="48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3508</Words>
  <Characters>3825</Characters>
  <Lines>1</Lines>
  <Paragraphs>1</Paragraphs>
  <TotalTime>1</TotalTime>
  <ScaleCrop>false</ScaleCrop>
  <LinksUpToDate>false</LinksUpToDate>
  <CharactersWithSpaces>3881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齐金杨^_^</dc:creator>
  <cp:lastModifiedBy>三三</cp:lastModifiedBy>
  <cp:lastPrinted>2026-05-27T01:29:00Z</cp:lastPrinted>
  <dcterms:modified xsi:type="dcterms:W3CDTF">2026-06-10T02:55:57Z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DACCBED4F4C74697B4BE5CD55018ACA9_13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